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30656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14:paraId="01E6F3B4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14:paraId="141FE795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14:paraId="2703F289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D7C2D1C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FDB85FA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AFBCDC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7ED1346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D09259E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2F4F949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B0C4C06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CD483C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B591FA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51F4AAA" w14:textId="77777777"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D3CAD85" w14:textId="77777777" w:rsidR="002635A3" w:rsidRPr="002635A3" w:rsidRDefault="002635A3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5A3">
        <w:rPr>
          <w:rFonts w:ascii="Times New Roman" w:hAnsi="Times New Roman" w:cs="Times New Roman"/>
          <w:b/>
          <w:sz w:val="24"/>
        </w:rPr>
        <w:t>ПМ.06 Выполнение работ по профессии рабочего, должности служащего 18401 Сигналист</w:t>
      </w:r>
      <w:r w:rsidRPr="002635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44585E" w14:textId="6A565661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5EFED255" w14:textId="77777777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70D7EBF4" w14:textId="77777777"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14:paraId="2683F11E" w14:textId="77777777" w:rsidR="00F34D31" w:rsidRPr="003B5266" w:rsidRDefault="00F34D31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5E0F2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78535D9B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13AFE44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F395364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540F142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777420D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D1D4E05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846F55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53F47E0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7B52F79" w14:textId="77777777"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CEAF94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D6A7EE7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9931080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14:paraId="2D171EC4" w14:textId="77777777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DB43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6E3B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C5EC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A536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BE1F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52E6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14:paraId="17EE3D42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1D8B" w14:textId="77777777"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14:paraId="7DA2EA7F" w14:textId="77777777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C5D9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14:paraId="3A0E2C8A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1414" w14:textId="77777777"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14:paraId="4CCF8BEA" w14:textId="77777777"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76B6B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5620D8C9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45298CF5" w14:textId="77777777"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116918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F9B29B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45CBEF" w14:textId="77777777"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AD71AF" w14:textId="77777777"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EF0297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4347A6" w14:textId="77777777"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14:paraId="6E20A19D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4E4FCF7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FC99688" w14:textId="77777777"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A08A31" w14:textId="258567FC" w:rsidR="003B5266" w:rsidRPr="003B5266" w:rsidRDefault="00F34D31" w:rsidP="006716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5266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выполнению самостоятельной работы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2635A3" w:rsidRPr="002635A3">
        <w:rPr>
          <w:rFonts w:ascii="Times New Roman" w:hAnsi="Times New Roman" w:cs="Times New Roman"/>
          <w:b/>
          <w:sz w:val="24"/>
        </w:rPr>
        <w:t>ПМ.06 Выполнение работ по профессии рабочего, должности служащего 18401 Сигналист</w:t>
      </w:r>
      <w:r w:rsidR="002635A3" w:rsidRPr="002635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sz w:val="24"/>
          <w:szCs w:val="24"/>
        </w:rPr>
        <w:t>разработа</w:t>
      </w:r>
      <w:r w:rsidR="006716AF">
        <w:rPr>
          <w:rFonts w:ascii="Times New Roman" w:hAnsi="Times New Roman" w:cs="Times New Roman"/>
          <w:sz w:val="24"/>
          <w:szCs w:val="24"/>
        </w:rPr>
        <w:t>ны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(далее ФГОС СПО), </w:t>
      </w:r>
      <w:r w:rsidR="003B5266" w:rsidRPr="003B5266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6716AF">
        <w:rPr>
          <w:rFonts w:ascii="Times New Roman" w:hAnsi="Times New Roman" w:cs="Times New Roman"/>
          <w:sz w:val="24"/>
          <w:szCs w:val="24"/>
        </w:rPr>
        <w:t>)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 и рабочей программы по специальности </w:t>
      </w:r>
      <w:r w:rsidR="003B5266" w:rsidRPr="003B52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</w:t>
      </w:r>
      <w:proofErr w:type="gramEnd"/>
      <w:r w:rsidR="003B5266" w:rsidRPr="003B52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хозяйство</w:t>
      </w:r>
      <w:r w:rsidR="003B5266" w:rsidRPr="003B5266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r w:rsidR="003B5266" w:rsidRPr="003B5266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3B5266" w:rsidRPr="003B5266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14:paraId="00E248C8" w14:textId="77777777" w:rsidR="00F34D31" w:rsidRPr="00780E0B" w:rsidRDefault="00F34D31" w:rsidP="006716AF">
      <w:pPr>
        <w:pStyle w:val="a3"/>
        <w:spacing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040EBF02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4C2527F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6DE39BE5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FE0A543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7830EBF4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07D8F012" w14:textId="77777777"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7EA2E7" w14:textId="77777777"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1D3C52E2" w14:textId="77777777"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446F36" w14:textId="50B006EA"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2635A3">
        <w:rPr>
          <w:rFonts w:ascii="Times New Roman" w:eastAsia="Calibri" w:hAnsi="Times New Roman" w:cs="Times New Roman"/>
          <w:bCs/>
          <w:sz w:val="24"/>
          <w:szCs w:val="24"/>
        </w:rPr>
        <w:t>Сергиенко Ж.В., преподаватель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ГБОУ ИО «Зиминский железнодорожный техникум»</w:t>
      </w:r>
    </w:p>
    <w:p w14:paraId="126B2C8F" w14:textId="77777777"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3499176F" w14:textId="77777777"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14:paraId="7024BA9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180934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25E695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0BC20A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1FC049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20BBBC" w14:textId="77777777"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CF0805" w14:textId="77777777"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8B2D7A0" wp14:editId="5006CCB9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370CC" w14:textId="77777777"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03BB18CE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B3506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1F864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6E76D4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D18F97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7E4EFA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88C5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1D8075" w14:textId="77777777"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D5FCF1" w14:textId="77777777"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2B1328" w14:textId="77777777"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14:paraId="3A8A9F4E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14:paraId="730E3F89" w14:textId="77777777"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04A86090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14:paraId="4A8D161B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14:paraId="2195E094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14:paraId="0DD54E48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14:paraId="4B28E2B1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14:paraId="7A8D8587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14:paraId="22487518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14:paraId="50C0E6AB" w14:textId="77777777"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14:paraId="135E1CDE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14:paraId="1C8635F6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780E0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14:paraId="63D0D284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14:paraId="5D28FBFA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14:paraId="0857807D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14:paraId="1FE8E6A5" w14:textId="77777777" w:rsidR="00F34D31" w:rsidRPr="00780E0B" w:rsidRDefault="00F34D31" w:rsidP="00A14AA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3B5266" w:rsidRPr="003B5266">
        <w:rPr>
          <w:rFonts w:ascii="Times New Roman" w:hAnsi="Times New Roman" w:cs="Times New Roman"/>
          <w:sz w:val="24"/>
        </w:rPr>
        <w:t>ОП.05 Метрология, стандартизация и сертификация</w:t>
      </w:r>
      <w:r w:rsidR="003B5266" w:rsidRPr="003B5266">
        <w:rPr>
          <w:rFonts w:ascii="Times New Roman" w:hAnsi="Times New Roman" w:cs="Times New Roman"/>
          <w:color w:val="000000"/>
          <w:sz w:val="24"/>
          <w:szCs w:val="20"/>
          <w:highlight w:val="white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</w:t>
      </w:r>
      <w:proofErr w:type="gramStart"/>
      <w:r w:rsidR="00A14AA3" w:rsidRPr="0076095D">
        <w:rPr>
          <w:rFonts w:ascii="Times New Roman" w:hAnsi="Times New Roman"/>
          <w:color w:val="000000"/>
          <w:sz w:val="24"/>
          <w:szCs w:val="24"/>
        </w:rPr>
        <w:t>ОК</w:t>
      </w:r>
      <w:proofErr w:type="gramEnd"/>
      <w:r w:rsidR="00A14AA3" w:rsidRPr="0076095D">
        <w:rPr>
          <w:rFonts w:ascii="Times New Roman" w:hAnsi="Times New Roman"/>
          <w:color w:val="000000"/>
          <w:sz w:val="24"/>
          <w:szCs w:val="24"/>
        </w:rPr>
        <w:t>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14:paraId="44E51A5D" w14:textId="23CFF429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240BA2">
        <w:rPr>
          <w:rFonts w:ascii="Times New Roman" w:eastAsia="Times New Roman" w:hAnsi="Times New Roman" w:cs="Times New Roman"/>
          <w:sz w:val="24"/>
          <w:szCs w:val="24"/>
        </w:rPr>
        <w:t>4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313422" w14:textId="77777777"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14:paraId="0EA9C7BC" w14:textId="77777777"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14:paraId="2140E539" w14:textId="77777777" w:rsidTr="00A14AA3">
        <w:tc>
          <w:tcPr>
            <w:tcW w:w="533" w:type="dxa"/>
          </w:tcPr>
          <w:p w14:paraId="2260206F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91172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F3B6D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14:paraId="6587857C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14:paraId="1B18CB6D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14:paraId="3CFE8DD3" w14:textId="77777777" w:rsidTr="003E30CD">
        <w:tc>
          <w:tcPr>
            <w:tcW w:w="533" w:type="dxa"/>
          </w:tcPr>
          <w:p w14:paraId="51A68044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14:paraId="626ED273" w14:textId="77777777" w:rsidR="00240BA2" w:rsidRPr="00240BA2" w:rsidRDefault="00240BA2" w:rsidP="00240BA2">
            <w:pPr>
              <w:pStyle w:val="TableParagraph"/>
              <w:spacing w:line="251" w:lineRule="exact"/>
              <w:ind w:left="0"/>
              <w:rPr>
                <w:bCs/>
                <w:sz w:val="24"/>
                <w:szCs w:val="24"/>
              </w:rPr>
            </w:pPr>
            <w:r w:rsidRPr="00240BA2">
              <w:rPr>
                <w:bCs/>
                <w:sz w:val="24"/>
                <w:szCs w:val="24"/>
              </w:rPr>
              <w:t>Самостоятельная</w:t>
            </w:r>
            <w:r w:rsidRPr="00240BA2">
              <w:rPr>
                <w:bCs/>
                <w:spacing w:val="-9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работа</w:t>
            </w:r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240BA2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при</w:t>
            </w:r>
            <w:r w:rsidRPr="00240BA2">
              <w:rPr>
                <w:bCs/>
                <w:spacing w:val="-11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изучении</w:t>
            </w:r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раздела</w:t>
            </w:r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0BA2">
              <w:rPr>
                <w:bCs/>
                <w:spacing w:val="-10"/>
                <w:sz w:val="24"/>
                <w:szCs w:val="24"/>
              </w:rPr>
              <w:t>1</w:t>
            </w:r>
          </w:p>
          <w:p w14:paraId="7B939242" w14:textId="508C7C2A" w:rsidR="00A14AA3" w:rsidRPr="003B5266" w:rsidRDefault="00240BA2" w:rsidP="00240BA2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Систематическая</w:t>
            </w:r>
            <w:r w:rsidRPr="00240BA2">
              <w:rPr>
                <w:rFonts w:ascii="Times New Roman" w:hAnsi="Times New Roman" w:cs="Times New Roman"/>
                <w:bCs/>
                <w:spacing w:val="37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проработка</w:t>
            </w:r>
            <w:r w:rsidRPr="00240BA2">
              <w:rPr>
                <w:rFonts w:ascii="Times New Roman" w:hAnsi="Times New Roman" w:cs="Times New Roman"/>
                <w:bCs/>
                <w:spacing w:val="38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конспектов</w:t>
            </w:r>
            <w:r w:rsidRPr="00240BA2">
              <w:rPr>
                <w:rFonts w:ascii="Times New Roman" w:hAnsi="Times New Roman" w:cs="Times New Roman"/>
                <w:bCs/>
                <w:spacing w:val="37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занятий,</w:t>
            </w:r>
            <w:r w:rsidRPr="00240BA2">
              <w:rPr>
                <w:rFonts w:ascii="Times New Roman" w:hAnsi="Times New Roman" w:cs="Times New Roman"/>
                <w:bCs/>
                <w:spacing w:val="38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учебных</w:t>
            </w:r>
            <w:r w:rsidRPr="00240BA2">
              <w:rPr>
                <w:rFonts w:ascii="Times New Roman" w:hAnsi="Times New Roman" w:cs="Times New Roman"/>
                <w:bCs/>
                <w:spacing w:val="38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40BA2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специальных</w:t>
            </w:r>
            <w:r w:rsidRPr="00240BA2">
              <w:rPr>
                <w:rFonts w:ascii="Times New Roman" w:hAnsi="Times New Roman" w:cs="Times New Roman"/>
                <w:bCs/>
                <w:spacing w:val="38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технических</w:t>
            </w:r>
            <w:r w:rsidRPr="00240BA2">
              <w:rPr>
                <w:rFonts w:ascii="Times New Roman" w:hAnsi="Times New Roman" w:cs="Times New Roman"/>
                <w:bCs/>
                <w:spacing w:val="38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изданий</w:t>
            </w:r>
            <w:r w:rsidRPr="00240BA2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bCs/>
                <w:sz w:val="24"/>
                <w:szCs w:val="24"/>
              </w:rPr>
              <w:t>(по вопросам к параграфам, главам учебных пособий, составленным преподавателем).</w:t>
            </w:r>
          </w:p>
        </w:tc>
        <w:tc>
          <w:tcPr>
            <w:tcW w:w="2268" w:type="dxa"/>
          </w:tcPr>
          <w:p w14:paraId="675EDAD8" w14:textId="2DE51CBF" w:rsidR="00A14AA3" w:rsidRPr="00780E0B" w:rsidRDefault="00240BA2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AA3" w14:paraId="67FDA719" w14:textId="77777777" w:rsidTr="003E30CD">
        <w:tc>
          <w:tcPr>
            <w:tcW w:w="533" w:type="dxa"/>
          </w:tcPr>
          <w:p w14:paraId="0C93AD13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14:paraId="12228850" w14:textId="77777777" w:rsidR="00240BA2" w:rsidRPr="00240BA2" w:rsidRDefault="00240BA2" w:rsidP="00240BA2">
            <w:pPr>
              <w:pStyle w:val="TableParagraph"/>
              <w:spacing w:line="251" w:lineRule="exact"/>
              <w:ind w:left="0"/>
              <w:rPr>
                <w:bCs/>
                <w:sz w:val="24"/>
                <w:szCs w:val="24"/>
              </w:rPr>
            </w:pPr>
            <w:r w:rsidRPr="00240BA2">
              <w:rPr>
                <w:bCs/>
                <w:sz w:val="24"/>
                <w:szCs w:val="24"/>
              </w:rPr>
              <w:t>Самостоятельная</w:t>
            </w:r>
            <w:r w:rsidRPr="00240BA2">
              <w:rPr>
                <w:bCs/>
                <w:spacing w:val="-9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работа</w:t>
            </w:r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240BA2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при</w:t>
            </w:r>
            <w:r w:rsidRPr="00240BA2">
              <w:rPr>
                <w:bCs/>
                <w:spacing w:val="-11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изучении</w:t>
            </w:r>
            <w:r w:rsidRPr="00240BA2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0BA2">
              <w:rPr>
                <w:bCs/>
                <w:sz w:val="24"/>
                <w:szCs w:val="24"/>
              </w:rPr>
              <w:t>раздела</w:t>
            </w:r>
            <w:r w:rsidRPr="00240BA2">
              <w:rPr>
                <w:bCs/>
                <w:spacing w:val="-8"/>
                <w:sz w:val="24"/>
                <w:szCs w:val="24"/>
              </w:rPr>
              <w:t xml:space="preserve"> 2</w:t>
            </w:r>
          </w:p>
          <w:p w14:paraId="18636814" w14:textId="51D41E62" w:rsidR="00A14AA3" w:rsidRPr="003B5266" w:rsidRDefault="00240BA2" w:rsidP="00240BA2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240BA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40BA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практическим</w:t>
            </w:r>
            <w:r w:rsidRPr="00240BA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занятиям</w:t>
            </w:r>
            <w:r w:rsidRPr="00240BA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0BA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240BA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Pr="00240BA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r w:rsidRPr="00240BA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40BA2">
              <w:rPr>
                <w:rFonts w:ascii="Times New Roman" w:hAnsi="Times New Roman" w:cs="Times New Roman"/>
                <w:sz w:val="24"/>
                <w:szCs w:val="24"/>
              </w:rPr>
              <w:t>преподавателя, оформление практических работ, отчетов и подготовка их к защите.</w:t>
            </w:r>
          </w:p>
        </w:tc>
        <w:tc>
          <w:tcPr>
            <w:tcW w:w="2268" w:type="dxa"/>
          </w:tcPr>
          <w:p w14:paraId="389C8741" w14:textId="2B587738" w:rsidR="00A14AA3" w:rsidRPr="00780E0B" w:rsidRDefault="00240BA2" w:rsidP="00287AC4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90045CC" w14:textId="77777777"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14:paraId="1F451BAC" w14:textId="77777777" w:rsidR="00D81D24" w:rsidRPr="00D81D24" w:rsidRDefault="003B5266" w:rsidP="00D81D24">
      <w:pPr>
        <w:spacing w:after="0"/>
        <w:ind w:left="-567" w:firstLine="567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3B5266">
        <w:rPr>
          <w:rFonts w:ascii="Times New Roman" w:hAnsi="Times New Roman" w:cs="Times New Roman"/>
          <w:sz w:val="24"/>
          <w:szCs w:val="24"/>
        </w:rPr>
        <w:t>Самостоятельн</w:t>
      </w:r>
      <w:r w:rsidR="00D81D24">
        <w:rPr>
          <w:rFonts w:ascii="Times New Roman" w:hAnsi="Times New Roman" w:cs="Times New Roman"/>
          <w:sz w:val="24"/>
          <w:szCs w:val="24"/>
        </w:rPr>
        <w:t xml:space="preserve">ые </w:t>
      </w:r>
      <w:r w:rsidRPr="003B5266">
        <w:rPr>
          <w:rFonts w:ascii="Times New Roman" w:hAnsi="Times New Roman" w:cs="Times New Roman"/>
          <w:sz w:val="24"/>
          <w:szCs w:val="24"/>
        </w:rPr>
        <w:t>работ</w:t>
      </w:r>
      <w:r w:rsidR="00D81D24">
        <w:rPr>
          <w:rFonts w:ascii="Times New Roman" w:hAnsi="Times New Roman" w:cs="Times New Roman"/>
          <w:sz w:val="24"/>
          <w:szCs w:val="24"/>
        </w:rPr>
        <w:t>ы</w:t>
      </w:r>
      <w:r w:rsidRPr="003B5266">
        <w:rPr>
          <w:rFonts w:ascii="Times New Roman" w:hAnsi="Times New Roman" w:cs="Times New Roman"/>
          <w:sz w:val="24"/>
          <w:szCs w:val="24"/>
        </w:rPr>
        <w:t xml:space="preserve"> №1</w:t>
      </w:r>
      <w:r w:rsidR="00D81D24">
        <w:rPr>
          <w:rFonts w:ascii="Times New Roman" w:hAnsi="Times New Roman" w:cs="Times New Roman"/>
          <w:sz w:val="24"/>
          <w:szCs w:val="24"/>
        </w:rPr>
        <w:t>, № 2</w:t>
      </w:r>
      <w:r w:rsidRPr="003B5266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="00D81D24">
        <w:rPr>
          <w:rFonts w:ascii="Times New Roman" w:hAnsi="Times New Roman" w:cs="Times New Roman"/>
          <w:sz w:val="24"/>
          <w:szCs w:val="24"/>
        </w:rPr>
        <w:t>ы</w:t>
      </w:r>
      <w:r w:rsidRPr="003B526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="00D81D24" w:rsidRPr="00D81D24">
        <w:rPr>
          <w:rFonts w:ascii="Times New Roman" w:hAnsi="Times New Roman" w:cs="Times New Roman"/>
          <w:sz w:val="24"/>
          <w:szCs w:val="24"/>
        </w:rPr>
        <w:t>г</w:t>
      </w:r>
      <w:r w:rsidR="00D81D24" w:rsidRPr="00D81D24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лубокое</w:t>
      </w:r>
      <w:proofErr w:type="gramEnd"/>
      <w:r w:rsidR="00D81D24" w:rsidRPr="00D81D24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и осмысленное усвоение теоретического материала раздела, формирование устойчивых знаний и умения работать с технической информацией.</w:t>
      </w:r>
    </w:p>
    <w:p w14:paraId="01DB1AC7" w14:textId="2ED43D6C" w:rsidR="00240BA2" w:rsidRPr="006716AF" w:rsidRDefault="00240BA2" w:rsidP="00D81D24">
      <w:pPr>
        <w:spacing w:after="0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16AF">
        <w:rPr>
          <w:rFonts w:ascii="Times New Roman" w:hAnsi="Times New Roman" w:cs="Times New Roman"/>
          <w:b/>
          <w:bCs/>
          <w:sz w:val="24"/>
          <w:szCs w:val="24"/>
        </w:rPr>
        <w:t xml:space="preserve">Пошаговый алгоритм для </w:t>
      </w:r>
      <w:proofErr w:type="gramStart"/>
      <w:r w:rsidRPr="006716AF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</w:p>
    <w:p w14:paraId="64F624DD" w14:textId="77777777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Как студенту эффективно организовать свою работу:</w:t>
      </w:r>
    </w:p>
    <w:p w14:paraId="27BE558C" w14:textId="493F2C8C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716AF">
        <w:rPr>
          <w:rFonts w:ascii="Times New Roman" w:hAnsi="Times New Roman" w:cs="Times New Roman"/>
          <w:bCs/>
          <w:sz w:val="24"/>
          <w:szCs w:val="24"/>
          <w:u w:val="single"/>
        </w:rPr>
        <w:t>Шаг 1: Подготовка материалов</w:t>
      </w:r>
    </w:p>
    <w:p w14:paraId="4BE4B0D4" w14:textId="2BAC7AD6" w:rsidR="00240BA2" w:rsidRPr="00D81D24" w:rsidRDefault="00240BA2" w:rsidP="00D81D24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Соберите все необходимые источники: конспект, учебное пособие, рекомендованную дополнительную литературу.</w:t>
      </w:r>
    </w:p>
    <w:p w14:paraId="1F608E1C" w14:textId="3451478A" w:rsidR="00240BA2" w:rsidRPr="00D81D24" w:rsidRDefault="00240BA2" w:rsidP="00D81D24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Убедитесь, что у вас есть четкий список вопросов от преподавателя.</w:t>
      </w:r>
    </w:p>
    <w:p w14:paraId="4FC142EA" w14:textId="7BC8009A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716AF">
        <w:rPr>
          <w:rFonts w:ascii="Times New Roman" w:hAnsi="Times New Roman" w:cs="Times New Roman"/>
          <w:bCs/>
          <w:sz w:val="24"/>
          <w:szCs w:val="24"/>
          <w:u w:val="single"/>
        </w:rPr>
        <w:t>Шаг 2: Первичное ознакомление</w:t>
      </w:r>
    </w:p>
    <w:p w14:paraId="4430FBDA" w14:textId="2E39D75C" w:rsidR="00240BA2" w:rsidRPr="00D81D24" w:rsidRDefault="00240BA2" w:rsidP="00D81D24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Прочитайте конспект лекции по теме. Это основа, которая даст вам общую структуру и выделит ключевые моменты, на которые обратил внимание преподаватель.</w:t>
      </w:r>
    </w:p>
    <w:p w14:paraId="263AA2CD" w14:textId="0474FFC7" w:rsidR="00240BA2" w:rsidRPr="00D81D24" w:rsidRDefault="00240BA2" w:rsidP="00D81D24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Быстро просмотрите соответствующую главу учебника, чтобы понять ее объем и структуру.</w:t>
      </w:r>
    </w:p>
    <w:p w14:paraId="1D4A6A17" w14:textId="3C5E2843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716AF">
        <w:rPr>
          <w:rFonts w:ascii="Times New Roman" w:hAnsi="Times New Roman" w:cs="Times New Roman"/>
          <w:bCs/>
          <w:sz w:val="24"/>
          <w:szCs w:val="24"/>
          <w:u w:val="single"/>
        </w:rPr>
        <w:t>Шаг 3: Целенаправленное изучение с вопросами в руках</w:t>
      </w:r>
    </w:p>
    <w:p w14:paraId="4AD4B924" w14:textId="676070BC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Читайте учебный текст последовательно, но не пассивно. Держите список вопросов перед собой.</w:t>
      </w:r>
    </w:p>
    <w:p w14:paraId="1FBA5CE8" w14:textId="0F379196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 xml:space="preserve">На каждый вопрос пытайтесь найти ответ в тексте. </w:t>
      </w:r>
    </w:p>
    <w:p w14:paraId="2E9D499E" w14:textId="5D719BD4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716AF">
        <w:rPr>
          <w:rFonts w:ascii="Times New Roman" w:hAnsi="Times New Roman" w:cs="Times New Roman"/>
          <w:bCs/>
          <w:sz w:val="24"/>
          <w:szCs w:val="24"/>
          <w:u w:val="single"/>
        </w:rPr>
        <w:t>Шаг 4: Сравнительный анализ и углубление</w:t>
      </w:r>
    </w:p>
    <w:p w14:paraId="631E0651" w14:textId="4AF9884E" w:rsidR="00240BA2" w:rsidRPr="00D81D24" w:rsidRDefault="00240BA2" w:rsidP="00D81D24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Сравните информацию из учебника с вашим конспектом. Есть ли расхождения? Дополнения?</w:t>
      </w:r>
    </w:p>
    <w:p w14:paraId="11E53C0D" w14:textId="4ED6F873" w:rsidR="00240BA2" w:rsidRPr="00D81D24" w:rsidRDefault="00240BA2" w:rsidP="00D81D24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Если вопрос требует этого, обратитесь к специальным техническим изданиям (например, к ГОСТу, техническому регламенту или статье). Это покажет более глубокое понимание темы.</w:t>
      </w:r>
    </w:p>
    <w:p w14:paraId="223D8468" w14:textId="1C72C12F" w:rsidR="00240BA2" w:rsidRPr="00D81D24" w:rsidRDefault="00240BA2" w:rsidP="00D81D24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Сформулируйте итоговый, развернутый ответ, синтезированный из нескольких источников.</w:t>
      </w:r>
    </w:p>
    <w:p w14:paraId="75466158" w14:textId="5C4FBB79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716AF">
        <w:rPr>
          <w:rFonts w:ascii="Times New Roman" w:hAnsi="Times New Roman" w:cs="Times New Roman"/>
          <w:bCs/>
          <w:sz w:val="24"/>
          <w:szCs w:val="24"/>
          <w:u w:val="single"/>
        </w:rPr>
        <w:t>Шаг 5: Фиксация результатов</w:t>
      </w:r>
    </w:p>
    <w:p w14:paraId="3FFD7E13" w14:textId="3DCAD750" w:rsidR="00240BA2" w:rsidRPr="00D81D24" w:rsidRDefault="00240BA2" w:rsidP="00D81D24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Не просто подчеркивайте в учебнике! Лучше всего письменн</w:t>
      </w:r>
      <w:r w:rsidR="00D81D24" w:rsidRPr="00D81D24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D81D24">
        <w:rPr>
          <w:rFonts w:ascii="Times New Roman" w:hAnsi="Times New Roman" w:cs="Times New Roman"/>
          <w:bCs/>
          <w:sz w:val="24"/>
          <w:szCs w:val="24"/>
        </w:rPr>
        <w:t>сформулировать ответы на вопросы. Это может быть:</w:t>
      </w:r>
    </w:p>
    <w:p w14:paraId="7ADA845A" w14:textId="42EA1DCF" w:rsidR="00240BA2" w:rsidRPr="00D81D24" w:rsidRDefault="00240BA2" w:rsidP="00D81D24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Отдельная тетрадь для самостоятельной работы.</w:t>
      </w:r>
    </w:p>
    <w:p w14:paraId="2C146EA7" w14:textId="019664DD" w:rsidR="00240BA2" w:rsidRPr="00D81D24" w:rsidRDefault="00240BA2" w:rsidP="00D81D24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Электронный документ (</w:t>
      </w:r>
      <w:proofErr w:type="spellStart"/>
      <w:r w:rsidRPr="00D81D24">
        <w:rPr>
          <w:rFonts w:ascii="Times New Roman" w:hAnsi="Times New Roman" w:cs="Times New Roman"/>
          <w:bCs/>
          <w:sz w:val="24"/>
          <w:szCs w:val="24"/>
        </w:rPr>
        <w:t>Word</w:t>
      </w:r>
      <w:proofErr w:type="spellEnd"/>
      <w:r w:rsidRPr="00D81D2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1D24">
        <w:rPr>
          <w:rFonts w:ascii="Times New Roman" w:hAnsi="Times New Roman" w:cs="Times New Roman"/>
          <w:bCs/>
          <w:sz w:val="24"/>
          <w:szCs w:val="24"/>
        </w:rPr>
        <w:t>Google</w:t>
      </w:r>
      <w:proofErr w:type="spellEnd"/>
      <w:r w:rsidRPr="00D81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1D24">
        <w:rPr>
          <w:rFonts w:ascii="Times New Roman" w:hAnsi="Times New Roman" w:cs="Times New Roman"/>
          <w:bCs/>
          <w:sz w:val="24"/>
          <w:szCs w:val="24"/>
        </w:rPr>
        <w:t>Docs</w:t>
      </w:r>
      <w:proofErr w:type="spellEnd"/>
      <w:r w:rsidRPr="00D81D24">
        <w:rPr>
          <w:rFonts w:ascii="Times New Roman" w:hAnsi="Times New Roman" w:cs="Times New Roman"/>
          <w:bCs/>
          <w:sz w:val="24"/>
          <w:szCs w:val="24"/>
        </w:rPr>
        <w:t>).</w:t>
      </w:r>
    </w:p>
    <w:p w14:paraId="26E5BD2F" w14:textId="2A4FF548" w:rsidR="00240BA2" w:rsidRPr="00D81D24" w:rsidRDefault="00240BA2" w:rsidP="00D81D24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Развернутые пометки прямо в конспекте лекции (на полях).</w:t>
      </w:r>
    </w:p>
    <w:p w14:paraId="5697769C" w14:textId="588190B0" w:rsidR="00240BA2" w:rsidRPr="00D81D24" w:rsidRDefault="00240BA2" w:rsidP="00D81D24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Письменная фиксация улучшает запоминание и позволяет легко повторить материал перед экзаменом.</w:t>
      </w:r>
    </w:p>
    <w:p w14:paraId="32A4179B" w14:textId="0EB05EA1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716AF">
        <w:rPr>
          <w:rFonts w:ascii="Times New Roman" w:hAnsi="Times New Roman" w:cs="Times New Roman"/>
          <w:bCs/>
          <w:sz w:val="24"/>
          <w:szCs w:val="24"/>
          <w:u w:val="single"/>
        </w:rPr>
        <w:t>Шаг 6: Самоконтроль</w:t>
      </w:r>
    </w:p>
    <w:p w14:paraId="5C2A621C" w14:textId="7EE6F365" w:rsidR="00240BA2" w:rsidRPr="00D81D24" w:rsidRDefault="00240BA2" w:rsidP="00D81D24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После проработки всей темы попробуйте ответить на вопросы устно, не подглядывая в материалы.</w:t>
      </w:r>
    </w:p>
    <w:p w14:paraId="6102ACFA" w14:textId="35C67033" w:rsidR="00240BA2" w:rsidRPr="00D81D24" w:rsidRDefault="00240BA2" w:rsidP="00D81D24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 xml:space="preserve">Обсудите сложные моменты с </w:t>
      </w:r>
      <w:proofErr w:type="spellStart"/>
      <w:r w:rsidRPr="00D81D24">
        <w:rPr>
          <w:rFonts w:ascii="Times New Roman" w:hAnsi="Times New Roman" w:cs="Times New Roman"/>
          <w:bCs/>
          <w:sz w:val="24"/>
          <w:szCs w:val="24"/>
        </w:rPr>
        <w:t>одногруппниками</w:t>
      </w:r>
      <w:proofErr w:type="spellEnd"/>
      <w:r w:rsidRPr="00D81D24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97498A" w14:textId="18CB20E2" w:rsidR="00240BA2" w:rsidRPr="00D81D24" w:rsidRDefault="00240BA2" w:rsidP="00D81D24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Роль преподавателя в организации этой работы</w:t>
      </w:r>
    </w:p>
    <w:p w14:paraId="1459C6AB" w14:textId="77777777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16AF">
        <w:rPr>
          <w:rFonts w:ascii="Times New Roman" w:hAnsi="Times New Roman" w:cs="Times New Roman"/>
          <w:b/>
          <w:bCs/>
          <w:sz w:val="24"/>
          <w:szCs w:val="24"/>
        </w:rPr>
        <w:t>Чтобы эта деятельность была результативной, преподаватель должен:</w:t>
      </w:r>
    </w:p>
    <w:p w14:paraId="247F5715" w14:textId="3F858D05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1.  Четко сформулировать вопросы. Они должны быть:</w:t>
      </w:r>
    </w:p>
    <w:p w14:paraId="443C8EA1" w14:textId="78654729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Pr="00D81D24">
        <w:rPr>
          <w:rFonts w:ascii="Times New Roman" w:hAnsi="Times New Roman" w:cs="Times New Roman"/>
          <w:bCs/>
          <w:sz w:val="24"/>
          <w:szCs w:val="24"/>
        </w:rPr>
        <w:t>Разноуровневыми</w:t>
      </w:r>
      <w:proofErr w:type="spellEnd"/>
      <w:r w:rsidRPr="00D81D24">
        <w:rPr>
          <w:rFonts w:ascii="Times New Roman" w:hAnsi="Times New Roman" w:cs="Times New Roman"/>
          <w:bCs/>
          <w:sz w:val="24"/>
          <w:szCs w:val="24"/>
        </w:rPr>
        <w:t xml:space="preserve">: от </w:t>
      </w:r>
      <w:proofErr w:type="gramStart"/>
      <w:r w:rsidRPr="00D81D24">
        <w:rPr>
          <w:rFonts w:ascii="Times New Roman" w:hAnsi="Times New Roman" w:cs="Times New Roman"/>
          <w:bCs/>
          <w:sz w:val="24"/>
          <w:szCs w:val="24"/>
        </w:rPr>
        <w:t>репродуктивных</w:t>
      </w:r>
      <w:proofErr w:type="gramEnd"/>
      <w:r w:rsidRPr="00D81D24">
        <w:rPr>
          <w:rFonts w:ascii="Times New Roman" w:hAnsi="Times New Roman" w:cs="Times New Roman"/>
          <w:bCs/>
          <w:sz w:val="24"/>
          <w:szCs w:val="24"/>
        </w:rPr>
        <w:t xml:space="preserve"> ("Что такое...?") до аналитических ("Сравните...", "Объясните причину...", "Предложите решение...").</w:t>
      </w:r>
    </w:p>
    <w:p w14:paraId="623893B3" w14:textId="65050ECF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 xml:space="preserve">   Направляющими: вести студента к главной сути темы.</w:t>
      </w:r>
    </w:p>
    <w:p w14:paraId="2F87125E" w14:textId="597322CF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Pr="00D81D24">
        <w:rPr>
          <w:rFonts w:ascii="Times New Roman" w:hAnsi="Times New Roman" w:cs="Times New Roman"/>
          <w:bCs/>
          <w:sz w:val="24"/>
          <w:szCs w:val="24"/>
        </w:rPr>
        <w:t>Побуждающими</w:t>
      </w:r>
      <w:proofErr w:type="gramEnd"/>
      <w:r w:rsidRPr="00D81D24">
        <w:rPr>
          <w:rFonts w:ascii="Times New Roman" w:hAnsi="Times New Roman" w:cs="Times New Roman"/>
          <w:bCs/>
          <w:sz w:val="24"/>
          <w:szCs w:val="24"/>
        </w:rPr>
        <w:t xml:space="preserve"> к размышлению</w:t>
      </w:r>
      <w:r w:rsidR="00D81D24" w:rsidRPr="00D81D24">
        <w:rPr>
          <w:rFonts w:ascii="Times New Roman" w:hAnsi="Times New Roman" w:cs="Times New Roman"/>
          <w:bCs/>
          <w:sz w:val="24"/>
          <w:szCs w:val="24"/>
        </w:rPr>
        <w:t>,</w:t>
      </w:r>
      <w:r w:rsidRPr="00D81D24">
        <w:rPr>
          <w:rFonts w:ascii="Times New Roman" w:hAnsi="Times New Roman" w:cs="Times New Roman"/>
          <w:bCs/>
          <w:sz w:val="24"/>
          <w:szCs w:val="24"/>
        </w:rPr>
        <w:t xml:space="preserve"> а не просто к копированию текста.</w:t>
      </w:r>
    </w:p>
    <w:p w14:paraId="6BD87FE8" w14:textId="49B284CB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2. Обеспечить доступ к источникам: Дать точные библиографические данные учебников, ссылки на электронные ресурсы, копии сложных технических изданий.</w:t>
      </w:r>
    </w:p>
    <w:p w14:paraId="6BAFC65D" w14:textId="4243C6AF" w:rsidR="00240BA2" w:rsidRPr="00D81D24" w:rsidRDefault="00240BA2" w:rsidP="00240BA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3.  Контролировать и оценивать процесс:</w:t>
      </w:r>
    </w:p>
    <w:p w14:paraId="5159CAF4" w14:textId="1C978BC7" w:rsidR="00240BA2" w:rsidRPr="00D81D24" w:rsidRDefault="00240BA2" w:rsidP="00D81D24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Проверять тетради/записи с ответами.</w:t>
      </w:r>
    </w:p>
    <w:p w14:paraId="01003686" w14:textId="0836CE70" w:rsidR="00D81D24" w:rsidRPr="00D81D24" w:rsidRDefault="00240BA2" w:rsidP="00D81D24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Выборочно опрашивать на практических занятиях.</w:t>
      </w:r>
    </w:p>
    <w:p w14:paraId="35307129" w14:textId="061F7CB7" w:rsidR="00240BA2" w:rsidRPr="00D81D24" w:rsidRDefault="00240BA2" w:rsidP="00D81D24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Использовать эти вопросы как основу для тестовых заданий или экзаменационных билетов.</w:t>
      </w:r>
    </w:p>
    <w:p w14:paraId="1E720FEF" w14:textId="24FD5AB0" w:rsidR="00240BA2" w:rsidRPr="00D81D24" w:rsidRDefault="00240BA2" w:rsidP="00D81D24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Давать конструктивную обратную связь.</w:t>
      </w:r>
    </w:p>
    <w:p w14:paraId="7CB4B95B" w14:textId="3923B8AF" w:rsidR="00240BA2" w:rsidRPr="006716AF" w:rsidRDefault="00240BA2" w:rsidP="00240BA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6716AF">
        <w:rPr>
          <w:rFonts w:ascii="Times New Roman" w:hAnsi="Times New Roman" w:cs="Times New Roman"/>
          <w:b/>
          <w:bCs/>
          <w:sz w:val="24"/>
          <w:szCs w:val="24"/>
        </w:rPr>
        <w:t>Критерии успешности выполнения</w:t>
      </w:r>
      <w:r w:rsidR="00D81D24" w:rsidRPr="006716A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bookmarkEnd w:id="0"/>
    <w:p w14:paraId="005F1CF5" w14:textId="77777777" w:rsidR="00D81D24" w:rsidRPr="00D81D24" w:rsidRDefault="00240BA2" w:rsidP="00D81D24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Полнота ответов на все вопросы.</w:t>
      </w:r>
    </w:p>
    <w:p w14:paraId="59B584D0" w14:textId="39F96968" w:rsidR="00240BA2" w:rsidRPr="00D81D24" w:rsidRDefault="00240BA2" w:rsidP="00D81D24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Точность и корректность использованных терминов.</w:t>
      </w:r>
    </w:p>
    <w:p w14:paraId="2D6ECEBD" w14:textId="77777777" w:rsidR="00D81D24" w:rsidRPr="00D81D24" w:rsidRDefault="00240BA2" w:rsidP="00D81D24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Глубина понимания, умение объяснить суть своими словами.</w:t>
      </w:r>
    </w:p>
    <w:p w14:paraId="7057FB85" w14:textId="18B2577F" w:rsidR="00240BA2" w:rsidRPr="00D81D24" w:rsidRDefault="00240BA2" w:rsidP="00D81D24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Использование нескольких источников</w:t>
      </w:r>
      <w:r w:rsidR="00D81D24" w:rsidRPr="00D81D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D24">
        <w:rPr>
          <w:rFonts w:ascii="Times New Roman" w:hAnsi="Times New Roman" w:cs="Times New Roman"/>
          <w:bCs/>
          <w:sz w:val="24"/>
          <w:szCs w:val="24"/>
        </w:rPr>
        <w:t>(конспект + учебник + спец. литература).</w:t>
      </w:r>
    </w:p>
    <w:p w14:paraId="7A590A55" w14:textId="7AE14CFD" w:rsidR="00240BA2" w:rsidRPr="00D81D24" w:rsidRDefault="00240BA2" w:rsidP="00D81D24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D24">
        <w:rPr>
          <w:rFonts w:ascii="Times New Roman" w:hAnsi="Times New Roman" w:cs="Times New Roman"/>
          <w:bCs/>
          <w:sz w:val="24"/>
          <w:szCs w:val="24"/>
        </w:rPr>
        <w:t>Оформление: четкость, аккуратность, наличие ссылок.</w:t>
      </w:r>
    </w:p>
    <w:p w14:paraId="44EE6A2C" w14:textId="77777777" w:rsidR="00240BA2" w:rsidRPr="00240BA2" w:rsidRDefault="00240BA2" w:rsidP="00240B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97E181" w14:textId="77777777" w:rsidR="00871033" w:rsidRPr="00D83B70" w:rsidRDefault="00871033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71033" w:rsidRPr="00D83B70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827E3"/>
    <w:multiLevelType w:val="hybridMultilevel"/>
    <w:tmpl w:val="E15ACD0C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5A45F4"/>
    <w:multiLevelType w:val="hybridMultilevel"/>
    <w:tmpl w:val="CBF8758C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0C70F7"/>
    <w:multiLevelType w:val="hybridMultilevel"/>
    <w:tmpl w:val="27343F6E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F71AB2"/>
    <w:multiLevelType w:val="hybridMultilevel"/>
    <w:tmpl w:val="9F0AD1D8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B82D38"/>
    <w:multiLevelType w:val="hybridMultilevel"/>
    <w:tmpl w:val="D9D43CE4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0">
    <w:nsid w:val="6B183F6B"/>
    <w:multiLevelType w:val="hybridMultilevel"/>
    <w:tmpl w:val="720827FA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B55FFD"/>
    <w:multiLevelType w:val="hybridMultilevel"/>
    <w:tmpl w:val="95FA2782"/>
    <w:lvl w:ilvl="0" w:tplc="0C3A684C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24"/>
  </w:num>
  <w:num w:numId="7">
    <w:abstractNumId w:val="14"/>
  </w:num>
  <w:num w:numId="8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8"/>
  </w:num>
  <w:num w:numId="24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3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3"/>
  </w:num>
  <w:num w:numId="28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23"/>
  </w:num>
  <w:num w:numId="30">
    <w:abstractNumId w:val="25"/>
  </w:num>
  <w:num w:numId="31">
    <w:abstractNumId w:val="31"/>
  </w:num>
  <w:num w:numId="32">
    <w:abstractNumId w:val="30"/>
  </w:num>
  <w:num w:numId="33">
    <w:abstractNumId w:val="28"/>
  </w:num>
  <w:num w:numId="34">
    <w:abstractNumId w:val="20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31"/>
    <w:rsid w:val="000D730F"/>
    <w:rsid w:val="0013555F"/>
    <w:rsid w:val="00240BA2"/>
    <w:rsid w:val="00263493"/>
    <w:rsid w:val="002635A3"/>
    <w:rsid w:val="002B71BF"/>
    <w:rsid w:val="00343FEF"/>
    <w:rsid w:val="003A5CA6"/>
    <w:rsid w:val="003B5266"/>
    <w:rsid w:val="003E30CD"/>
    <w:rsid w:val="00470976"/>
    <w:rsid w:val="00490C9F"/>
    <w:rsid w:val="00664E35"/>
    <w:rsid w:val="006716AF"/>
    <w:rsid w:val="006776A8"/>
    <w:rsid w:val="006C1273"/>
    <w:rsid w:val="007627B7"/>
    <w:rsid w:val="00780E0B"/>
    <w:rsid w:val="007B0EFA"/>
    <w:rsid w:val="008152E2"/>
    <w:rsid w:val="008463D1"/>
    <w:rsid w:val="00871033"/>
    <w:rsid w:val="008938A7"/>
    <w:rsid w:val="00905A0E"/>
    <w:rsid w:val="00970A45"/>
    <w:rsid w:val="009832C1"/>
    <w:rsid w:val="00A14AA3"/>
    <w:rsid w:val="00A85961"/>
    <w:rsid w:val="00B2571C"/>
    <w:rsid w:val="00CB4E40"/>
    <w:rsid w:val="00D81D24"/>
    <w:rsid w:val="00D83B70"/>
    <w:rsid w:val="00DE361A"/>
    <w:rsid w:val="00E0333D"/>
    <w:rsid w:val="00E10646"/>
    <w:rsid w:val="00E658C7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7F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5</cp:revision>
  <dcterms:created xsi:type="dcterms:W3CDTF">2025-11-19T09:06:00Z</dcterms:created>
  <dcterms:modified xsi:type="dcterms:W3CDTF">2025-11-20T00:32:00Z</dcterms:modified>
</cp:coreProperties>
</file>